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E0" w:rsidRDefault="00467FE0" w:rsidP="00AB3591"/>
    <w:p w:rsidR="00AB3591" w:rsidRDefault="00AB3591" w:rsidP="00AB3591">
      <w:r>
        <w:t>Прайс-лист «</w:t>
      </w:r>
      <w:proofErr w:type="spellStart"/>
      <w:r>
        <w:t>СептикСтрой</w:t>
      </w:r>
      <w:proofErr w:type="spellEnd"/>
      <w:r>
        <w:t>» по состоянию на 01.05.2020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19"/>
        <w:gridCol w:w="1701"/>
        <w:gridCol w:w="992"/>
        <w:gridCol w:w="1276"/>
        <w:gridCol w:w="1701"/>
      </w:tblGrid>
      <w:tr w:rsidR="00AB3591" w:rsidRPr="00AB3591" w:rsidTr="00AB3591">
        <w:trPr>
          <w:trHeight w:val="586"/>
        </w:trPr>
        <w:tc>
          <w:tcPr>
            <w:tcW w:w="4219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Размеры (</w:t>
            </w:r>
            <w:proofErr w:type="gramStart"/>
            <w:r w:rsidRPr="00AB3591">
              <w:rPr>
                <w:b/>
                <w:bCs/>
              </w:rPr>
              <w:t>мм</w:t>
            </w:r>
            <w:proofErr w:type="gramEnd"/>
            <w:r w:rsidRPr="00AB3591">
              <w:rPr>
                <w:b/>
                <w:bCs/>
              </w:rPr>
              <w:t>)</w:t>
            </w:r>
          </w:p>
        </w:tc>
        <w:tc>
          <w:tcPr>
            <w:tcW w:w="992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Вес (</w:t>
            </w:r>
            <w:proofErr w:type="gramStart"/>
            <w:r w:rsidRPr="00AB3591">
              <w:rPr>
                <w:b/>
                <w:bCs/>
              </w:rPr>
              <w:t>кг</w:t>
            </w:r>
            <w:proofErr w:type="gramEnd"/>
            <w:r w:rsidRPr="00AB3591">
              <w:rPr>
                <w:b/>
                <w:bCs/>
              </w:rPr>
              <w:t>)</w:t>
            </w:r>
          </w:p>
        </w:tc>
        <w:tc>
          <w:tcPr>
            <w:tcW w:w="1276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Цена (</w:t>
            </w:r>
            <w:proofErr w:type="spellStart"/>
            <w:r w:rsidRPr="00AB3591">
              <w:rPr>
                <w:b/>
                <w:bCs/>
              </w:rPr>
              <w:t>руб</w:t>
            </w:r>
            <w:proofErr w:type="spellEnd"/>
            <w:r w:rsidRPr="00AB3591">
              <w:rPr>
                <w:b/>
                <w:bCs/>
              </w:rPr>
              <w:t>)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Цена со скидкой (</w:t>
            </w:r>
            <w:proofErr w:type="spellStart"/>
            <w:r w:rsidRPr="00AB3591">
              <w:rPr>
                <w:b/>
                <w:bCs/>
              </w:rPr>
              <w:t>руб</w:t>
            </w:r>
            <w:proofErr w:type="spellEnd"/>
            <w:r w:rsidRPr="00AB3591">
              <w:rPr>
                <w:b/>
                <w:bCs/>
              </w:rPr>
              <w:t>)</w:t>
            </w:r>
          </w:p>
        </w:tc>
      </w:tr>
      <w:tr w:rsidR="00AB3591" w:rsidRPr="00AB3591" w:rsidTr="00AB3591">
        <w:trPr>
          <w:trHeight w:val="330"/>
        </w:trPr>
        <w:tc>
          <w:tcPr>
            <w:tcW w:w="4219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 xml:space="preserve">Кольцо стеновое 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 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 </w:t>
            </w:r>
          </w:p>
        </w:tc>
      </w:tr>
      <w:tr w:rsidR="00AB3591" w:rsidRPr="00AB3591" w:rsidTr="00AB3591">
        <w:trPr>
          <w:trHeight w:val="40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КС-10-9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1000*900*80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600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72,00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jc w:val="both"/>
            </w:pPr>
            <w:r w:rsidRPr="00AB3591">
              <w:t> </w:t>
            </w:r>
            <w:r w:rsidRPr="00AB3591">
              <w:rPr>
                <w:b/>
                <w:bCs/>
              </w:rPr>
              <w:t>65,00</w:t>
            </w:r>
          </w:p>
        </w:tc>
      </w:tr>
      <w:tr w:rsidR="00AB3591" w:rsidRPr="00AB3591" w:rsidTr="00AB3591">
        <w:trPr>
          <w:trHeight w:val="52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КЦД-10-9 (с дном)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1000*900*80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720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128,00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jc w:val="both"/>
            </w:pPr>
            <w:r w:rsidRPr="00AB3591">
              <w:rPr>
                <w:b/>
                <w:bCs/>
              </w:rPr>
              <w:t> 115,00</w:t>
            </w:r>
          </w:p>
        </w:tc>
      </w:tr>
      <w:tr w:rsidR="00AB3591" w:rsidRPr="00AB3591" w:rsidTr="00AB3591">
        <w:trPr>
          <w:trHeight w:val="401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КСФ-10-9 (для питьевой воды)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1000*900*80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600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78,00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jc w:val="both"/>
              <w:rPr>
                <w:b/>
                <w:bCs/>
              </w:rPr>
            </w:pPr>
            <w:r w:rsidRPr="00AB3591">
              <w:rPr>
                <w:b/>
                <w:bCs/>
              </w:rPr>
              <w:t> 70,00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КС-10-6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1000*600*80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400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55,50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jc w:val="both"/>
            </w:pPr>
            <w:r w:rsidRPr="00AB3591">
              <w:rPr>
                <w:b/>
                <w:bCs/>
              </w:rPr>
              <w:t>50,00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КС-15-6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1500*600*90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700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88,00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80,00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КС-15-9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1500*900*90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1000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105,00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95,00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C474F3">
            <w:r>
              <w:t>КСФ-15-9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1500*900*91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1000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105,00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100,00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КЦД-15-9 (с дном)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1500*900*90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1450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217,00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195,00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КС-20-6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2000*600*100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1000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144,00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120,00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КС-20-9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2000*900*100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1500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155,00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140,00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C474F3">
            <w:r>
              <w:t>КЦ</w:t>
            </w:r>
            <w:r w:rsidR="00AB3591" w:rsidRPr="00AB3591">
              <w:t>Д-20-9 (с дном)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2000*900*100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2500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355,00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320,00</w:t>
            </w:r>
          </w:p>
        </w:tc>
      </w:tr>
      <w:tr w:rsidR="00AB3591" w:rsidRPr="00FA3A71" w:rsidTr="00AB3591">
        <w:trPr>
          <w:trHeight w:val="315"/>
        </w:trPr>
        <w:tc>
          <w:tcPr>
            <w:tcW w:w="5920" w:type="dxa"/>
            <w:gridSpan w:val="2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Кольцо стеновое (</w:t>
            </w:r>
            <w:proofErr w:type="spellStart"/>
            <w:r w:rsidRPr="00FA3A71">
              <w:rPr>
                <w:b/>
              </w:rPr>
              <w:t>доборное</w:t>
            </w:r>
            <w:proofErr w:type="spellEnd"/>
            <w:r w:rsidRPr="00FA3A71">
              <w:rPr>
                <w:b/>
              </w:rPr>
              <w:t>)</w:t>
            </w:r>
          </w:p>
        </w:tc>
        <w:tc>
          <w:tcPr>
            <w:tcW w:w="992" w:type="dxa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1276" w:type="dxa"/>
            <w:hideMark/>
          </w:tcPr>
          <w:p w:rsidR="00AB3591" w:rsidRPr="00FA3A71" w:rsidRDefault="00AB3591" w:rsidP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1701" w:type="dxa"/>
            <w:hideMark/>
          </w:tcPr>
          <w:p w:rsidR="00AB3591" w:rsidRPr="00FA3A71" w:rsidRDefault="00AB3591" w:rsidP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КС-7-3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 700*300*75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130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33,00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30,00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КС-7-6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 700*600*80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250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49,00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45,00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КС-7-9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700*900*80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400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55,00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50,00</w:t>
            </w:r>
          </w:p>
        </w:tc>
      </w:tr>
      <w:tr w:rsidR="00AB3591" w:rsidRPr="00FA3A71" w:rsidTr="00AB3591">
        <w:trPr>
          <w:trHeight w:val="330"/>
        </w:trPr>
        <w:tc>
          <w:tcPr>
            <w:tcW w:w="6912" w:type="dxa"/>
            <w:gridSpan w:val="3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Плита перекрытия колодцев (крышка)</w:t>
            </w:r>
          </w:p>
        </w:tc>
        <w:tc>
          <w:tcPr>
            <w:tcW w:w="1276" w:type="dxa"/>
            <w:hideMark/>
          </w:tcPr>
          <w:p w:rsidR="00AB3591" w:rsidRPr="00FA3A71" w:rsidRDefault="00AB3591" w:rsidP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1701" w:type="dxa"/>
            <w:hideMark/>
          </w:tcPr>
          <w:p w:rsidR="00AB3591" w:rsidRPr="00FA3A71" w:rsidRDefault="00AB3591" w:rsidP="00AB3591">
            <w:pPr>
              <w:rPr>
                <w:b/>
                <w:bCs/>
              </w:rPr>
            </w:pPr>
            <w:r w:rsidRPr="00FA3A71">
              <w:rPr>
                <w:b/>
                <w:bCs/>
              </w:rPr>
              <w:t> 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ПП-10-1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1160*150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200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60,00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50,00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ПП-15-1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1680*150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600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115,00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100,00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ПП-20-1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2200*150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1400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190,00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170,00</w:t>
            </w:r>
          </w:p>
        </w:tc>
      </w:tr>
      <w:tr w:rsidR="00AB3591" w:rsidRPr="00FA3A71" w:rsidTr="00AB3591">
        <w:trPr>
          <w:trHeight w:val="345"/>
        </w:trPr>
        <w:tc>
          <w:tcPr>
            <w:tcW w:w="4219" w:type="dxa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Плита днища</w:t>
            </w:r>
          </w:p>
        </w:tc>
        <w:tc>
          <w:tcPr>
            <w:tcW w:w="1701" w:type="dxa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1276" w:type="dxa"/>
            <w:hideMark/>
          </w:tcPr>
          <w:p w:rsidR="00AB3591" w:rsidRPr="00FA3A71" w:rsidRDefault="00AB3591" w:rsidP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1701" w:type="dxa"/>
            <w:hideMark/>
          </w:tcPr>
          <w:p w:rsidR="00AB3591" w:rsidRPr="00FA3A71" w:rsidRDefault="00AB3591" w:rsidP="00AB3591">
            <w:pPr>
              <w:rPr>
                <w:b/>
                <w:bCs/>
              </w:rPr>
            </w:pPr>
            <w:r w:rsidRPr="00FA3A71">
              <w:rPr>
                <w:b/>
                <w:bCs/>
              </w:rPr>
              <w:t> 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ПН-10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1160*150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250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60,00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55,00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ПН-15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1680*150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650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120,00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105,00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ПН-20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2200*150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1450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195,00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175,00</w:t>
            </w:r>
          </w:p>
        </w:tc>
      </w:tr>
      <w:tr w:rsidR="00AB3591" w:rsidRPr="00FA3A71" w:rsidTr="00AB3591">
        <w:trPr>
          <w:trHeight w:val="345"/>
        </w:trPr>
        <w:tc>
          <w:tcPr>
            <w:tcW w:w="4219" w:type="dxa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Кольцо опорное</w:t>
            </w:r>
          </w:p>
        </w:tc>
        <w:tc>
          <w:tcPr>
            <w:tcW w:w="1701" w:type="dxa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:rsidR="00AB3591" w:rsidRPr="00FA3A71" w:rsidRDefault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1276" w:type="dxa"/>
            <w:hideMark/>
          </w:tcPr>
          <w:p w:rsidR="00AB3591" w:rsidRPr="00FA3A71" w:rsidRDefault="00AB3591" w:rsidP="00AB3591">
            <w:pPr>
              <w:rPr>
                <w:b/>
              </w:rPr>
            </w:pPr>
            <w:r w:rsidRPr="00FA3A71">
              <w:rPr>
                <w:b/>
              </w:rPr>
              <w:t> </w:t>
            </w:r>
          </w:p>
        </w:tc>
        <w:tc>
          <w:tcPr>
            <w:tcW w:w="1701" w:type="dxa"/>
            <w:hideMark/>
          </w:tcPr>
          <w:p w:rsidR="00AB3591" w:rsidRPr="00FA3A71" w:rsidRDefault="00AB3591" w:rsidP="00AB3591">
            <w:pPr>
              <w:rPr>
                <w:b/>
                <w:bCs/>
              </w:rPr>
            </w:pPr>
            <w:r w:rsidRPr="00FA3A71">
              <w:rPr>
                <w:b/>
                <w:bCs/>
              </w:rPr>
              <w:t> 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КО-6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840*580*70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60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16,70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Люк полимерный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 </w:t>
            </w:r>
          </w:p>
        </w:tc>
        <w:tc>
          <w:tcPr>
            <w:tcW w:w="992" w:type="dxa"/>
            <w:hideMark/>
          </w:tcPr>
          <w:p w:rsidR="00AB3591" w:rsidRPr="00AB3591" w:rsidRDefault="00AB3591">
            <w:r w:rsidRPr="00AB3591">
              <w:t> 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 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 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ЛЮК (А15)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 1,5 тонны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23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39,00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35,00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 ЛЮК (А30)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 3 тонны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23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55,00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50,00</w:t>
            </w:r>
          </w:p>
        </w:tc>
      </w:tr>
      <w:tr w:rsidR="00AB3591" w:rsidRPr="00FA3A71" w:rsidTr="00FA3A71">
        <w:trPr>
          <w:trHeight w:val="326"/>
        </w:trPr>
        <w:tc>
          <w:tcPr>
            <w:tcW w:w="9889" w:type="dxa"/>
            <w:gridSpan w:val="5"/>
            <w:hideMark/>
          </w:tcPr>
          <w:p w:rsidR="00AB3591" w:rsidRPr="00FA3A71" w:rsidRDefault="00AB3591" w:rsidP="00AB3591">
            <w:pPr>
              <w:rPr>
                <w:b/>
              </w:rPr>
            </w:pPr>
            <w:proofErr w:type="gramStart"/>
            <w:r w:rsidRPr="00FA3A71">
              <w:rPr>
                <w:b/>
              </w:rPr>
              <w:t>Труба ПВХ 110 ARMAKAN для наружной канализации и комплектующие к ней</w:t>
            </w:r>
            <w:proofErr w:type="gramEnd"/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  <w:bookmarkStart w:id="0" w:name="_GoBack"/>
            <w:bookmarkEnd w:id="0"/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200х4х3000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50,60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42,00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200х4х2000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34,80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29,00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200х4х1000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22,80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19,00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160х3,2х3000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33,60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28,00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160х3,2х2000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22,80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19,00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160х3,2х1000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13,20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11,00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160х3,2х500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7,70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7,00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110х3,2х500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6,70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lastRenderedPageBreak/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110х3,2х1000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14,20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12,00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110х3,2х2000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22,80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19,00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Труба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110х3,2х3000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27,60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23,00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Колено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110х90°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8,00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Колено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110х45°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8,00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Колено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110х30°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8,00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Колено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110х15°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10,00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8,00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Тройник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110х110х90°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18,00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Тройник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110х110х67°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18,00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15,00</w:t>
            </w:r>
          </w:p>
        </w:tc>
      </w:tr>
      <w:tr w:rsidR="00AB3591" w:rsidRPr="00AB3591" w:rsidTr="00AB3591">
        <w:trPr>
          <w:trHeight w:val="345"/>
        </w:trPr>
        <w:tc>
          <w:tcPr>
            <w:tcW w:w="4219" w:type="dxa"/>
            <w:hideMark/>
          </w:tcPr>
          <w:p w:rsidR="00AB3591" w:rsidRPr="00AB3591" w:rsidRDefault="00AB3591">
            <w:r w:rsidRPr="00AB3591">
              <w:t>Тройник ПВХ</w:t>
            </w:r>
          </w:p>
        </w:tc>
        <w:tc>
          <w:tcPr>
            <w:tcW w:w="1701" w:type="dxa"/>
            <w:hideMark/>
          </w:tcPr>
          <w:p w:rsidR="00AB3591" w:rsidRPr="00AB3591" w:rsidRDefault="00AB3591">
            <w:r w:rsidRPr="00AB3591">
              <w:t>110х110х45°</w:t>
            </w:r>
          </w:p>
        </w:tc>
        <w:tc>
          <w:tcPr>
            <w:tcW w:w="992" w:type="dxa"/>
            <w:hideMark/>
          </w:tcPr>
          <w:p w:rsidR="00AB3591" w:rsidRPr="00AB3591" w:rsidRDefault="00AB3591" w:rsidP="00AB3591">
            <w:r w:rsidRPr="00AB3591">
              <w:t>-</w:t>
            </w:r>
          </w:p>
        </w:tc>
        <w:tc>
          <w:tcPr>
            <w:tcW w:w="1276" w:type="dxa"/>
            <w:hideMark/>
          </w:tcPr>
          <w:p w:rsidR="00AB3591" w:rsidRPr="00AB3591" w:rsidRDefault="00AB3591" w:rsidP="00AB3591">
            <w:r w:rsidRPr="00AB3591">
              <w:t>18,00</w:t>
            </w:r>
          </w:p>
        </w:tc>
        <w:tc>
          <w:tcPr>
            <w:tcW w:w="1701" w:type="dxa"/>
            <w:hideMark/>
          </w:tcPr>
          <w:p w:rsidR="00AB3591" w:rsidRPr="00AB3591" w:rsidRDefault="00AB3591" w:rsidP="00AB3591">
            <w:pPr>
              <w:rPr>
                <w:b/>
                <w:bCs/>
              </w:rPr>
            </w:pPr>
            <w:r w:rsidRPr="00AB3591">
              <w:rPr>
                <w:b/>
                <w:bCs/>
              </w:rPr>
              <w:t>15,00</w:t>
            </w:r>
          </w:p>
        </w:tc>
      </w:tr>
    </w:tbl>
    <w:p w:rsidR="00AB3591" w:rsidRPr="00AB3591" w:rsidRDefault="00AB3591" w:rsidP="00AB3591"/>
    <w:sectPr w:rsidR="00AB3591" w:rsidRPr="00AB3591" w:rsidSect="00396399">
      <w:pgSz w:w="11906" w:h="16838"/>
      <w:pgMar w:top="426" w:right="992" w:bottom="107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88E"/>
    <w:rsid w:val="0000091E"/>
    <w:rsid w:val="00000F15"/>
    <w:rsid w:val="00011208"/>
    <w:rsid w:val="000457AA"/>
    <w:rsid w:val="00063F99"/>
    <w:rsid w:val="000660D8"/>
    <w:rsid w:val="000934C3"/>
    <w:rsid w:val="00093589"/>
    <w:rsid w:val="000B17F0"/>
    <w:rsid w:val="000B2264"/>
    <w:rsid w:val="000B3514"/>
    <w:rsid w:val="000D0DBC"/>
    <w:rsid w:val="000E215D"/>
    <w:rsid w:val="000F4290"/>
    <w:rsid w:val="00104537"/>
    <w:rsid w:val="0010656E"/>
    <w:rsid w:val="00116B43"/>
    <w:rsid w:val="00140402"/>
    <w:rsid w:val="0015590A"/>
    <w:rsid w:val="00185A50"/>
    <w:rsid w:val="001B4FBE"/>
    <w:rsid w:val="001C50CA"/>
    <w:rsid w:val="001F7253"/>
    <w:rsid w:val="00205227"/>
    <w:rsid w:val="00210A4F"/>
    <w:rsid w:val="00225E75"/>
    <w:rsid w:val="00263D30"/>
    <w:rsid w:val="0027409A"/>
    <w:rsid w:val="00275EDD"/>
    <w:rsid w:val="00280DF6"/>
    <w:rsid w:val="00293250"/>
    <w:rsid w:val="002C0247"/>
    <w:rsid w:val="002C2AAF"/>
    <w:rsid w:val="002E0727"/>
    <w:rsid w:val="002E73AF"/>
    <w:rsid w:val="002F15B8"/>
    <w:rsid w:val="0030431E"/>
    <w:rsid w:val="003337EF"/>
    <w:rsid w:val="00335239"/>
    <w:rsid w:val="0033599B"/>
    <w:rsid w:val="00343D2E"/>
    <w:rsid w:val="00396399"/>
    <w:rsid w:val="003E1DDE"/>
    <w:rsid w:val="003E68C8"/>
    <w:rsid w:val="003F4CD5"/>
    <w:rsid w:val="00403976"/>
    <w:rsid w:val="0043472F"/>
    <w:rsid w:val="00465266"/>
    <w:rsid w:val="00467FE0"/>
    <w:rsid w:val="00472A43"/>
    <w:rsid w:val="004808BC"/>
    <w:rsid w:val="004B217B"/>
    <w:rsid w:val="004B308D"/>
    <w:rsid w:val="004B53C6"/>
    <w:rsid w:val="004D7D71"/>
    <w:rsid w:val="004F141C"/>
    <w:rsid w:val="004F422A"/>
    <w:rsid w:val="004F59F9"/>
    <w:rsid w:val="00512795"/>
    <w:rsid w:val="00551440"/>
    <w:rsid w:val="005520BF"/>
    <w:rsid w:val="005635F2"/>
    <w:rsid w:val="0058126D"/>
    <w:rsid w:val="005827F7"/>
    <w:rsid w:val="0058288E"/>
    <w:rsid w:val="00582C29"/>
    <w:rsid w:val="005A422B"/>
    <w:rsid w:val="005B03E0"/>
    <w:rsid w:val="005B4014"/>
    <w:rsid w:val="005C242D"/>
    <w:rsid w:val="005D6726"/>
    <w:rsid w:val="005E535D"/>
    <w:rsid w:val="006002C5"/>
    <w:rsid w:val="00607852"/>
    <w:rsid w:val="006142C6"/>
    <w:rsid w:val="00650317"/>
    <w:rsid w:val="0065751B"/>
    <w:rsid w:val="006601C9"/>
    <w:rsid w:val="006828B4"/>
    <w:rsid w:val="006A14C5"/>
    <w:rsid w:val="006B37B5"/>
    <w:rsid w:val="006C56E1"/>
    <w:rsid w:val="006D6C6A"/>
    <w:rsid w:val="007128FF"/>
    <w:rsid w:val="00736762"/>
    <w:rsid w:val="00742992"/>
    <w:rsid w:val="007467F3"/>
    <w:rsid w:val="007555C4"/>
    <w:rsid w:val="007731C4"/>
    <w:rsid w:val="007825B4"/>
    <w:rsid w:val="0078418D"/>
    <w:rsid w:val="00786B70"/>
    <w:rsid w:val="00790942"/>
    <w:rsid w:val="007A48D3"/>
    <w:rsid w:val="007B5020"/>
    <w:rsid w:val="007C69EA"/>
    <w:rsid w:val="007D0FB2"/>
    <w:rsid w:val="007E0F72"/>
    <w:rsid w:val="007E24B6"/>
    <w:rsid w:val="007E6DDE"/>
    <w:rsid w:val="007F76EA"/>
    <w:rsid w:val="008462FD"/>
    <w:rsid w:val="008512C4"/>
    <w:rsid w:val="008833CE"/>
    <w:rsid w:val="008843BB"/>
    <w:rsid w:val="008C4908"/>
    <w:rsid w:val="008D26EC"/>
    <w:rsid w:val="008D3876"/>
    <w:rsid w:val="008D60B6"/>
    <w:rsid w:val="008E2462"/>
    <w:rsid w:val="008E5443"/>
    <w:rsid w:val="00925AAB"/>
    <w:rsid w:val="0093722F"/>
    <w:rsid w:val="0094203B"/>
    <w:rsid w:val="009733E8"/>
    <w:rsid w:val="009B734E"/>
    <w:rsid w:val="009C3AD2"/>
    <w:rsid w:val="009D0919"/>
    <w:rsid w:val="009F6C07"/>
    <w:rsid w:val="00A161F5"/>
    <w:rsid w:val="00A16EC9"/>
    <w:rsid w:val="00A17008"/>
    <w:rsid w:val="00A638CC"/>
    <w:rsid w:val="00A64434"/>
    <w:rsid w:val="00A83628"/>
    <w:rsid w:val="00A878E1"/>
    <w:rsid w:val="00AB08D8"/>
    <w:rsid w:val="00AB3591"/>
    <w:rsid w:val="00AB67CB"/>
    <w:rsid w:val="00AC681D"/>
    <w:rsid w:val="00AD6A70"/>
    <w:rsid w:val="00AD7EA8"/>
    <w:rsid w:val="00AE3762"/>
    <w:rsid w:val="00AE67F9"/>
    <w:rsid w:val="00B02A00"/>
    <w:rsid w:val="00B040DE"/>
    <w:rsid w:val="00B04E3B"/>
    <w:rsid w:val="00B2301E"/>
    <w:rsid w:val="00B37CF0"/>
    <w:rsid w:val="00B41A92"/>
    <w:rsid w:val="00B45C6B"/>
    <w:rsid w:val="00B6283E"/>
    <w:rsid w:val="00B77FAC"/>
    <w:rsid w:val="00B81B56"/>
    <w:rsid w:val="00B972EF"/>
    <w:rsid w:val="00BC7389"/>
    <w:rsid w:val="00BD2662"/>
    <w:rsid w:val="00C232A1"/>
    <w:rsid w:val="00C262B1"/>
    <w:rsid w:val="00C306D7"/>
    <w:rsid w:val="00C4123B"/>
    <w:rsid w:val="00C455C5"/>
    <w:rsid w:val="00C474F3"/>
    <w:rsid w:val="00C553E1"/>
    <w:rsid w:val="00C57C2A"/>
    <w:rsid w:val="00C64A5B"/>
    <w:rsid w:val="00C66B7A"/>
    <w:rsid w:val="00C673C8"/>
    <w:rsid w:val="00CB2EEC"/>
    <w:rsid w:val="00CF005D"/>
    <w:rsid w:val="00CF3106"/>
    <w:rsid w:val="00D11E7E"/>
    <w:rsid w:val="00D23D87"/>
    <w:rsid w:val="00D25782"/>
    <w:rsid w:val="00D51306"/>
    <w:rsid w:val="00D51876"/>
    <w:rsid w:val="00D546C0"/>
    <w:rsid w:val="00D64DFD"/>
    <w:rsid w:val="00D90458"/>
    <w:rsid w:val="00DC4EC5"/>
    <w:rsid w:val="00DC5CDB"/>
    <w:rsid w:val="00DE0947"/>
    <w:rsid w:val="00DE6E56"/>
    <w:rsid w:val="00E117FD"/>
    <w:rsid w:val="00E27BFA"/>
    <w:rsid w:val="00E33B44"/>
    <w:rsid w:val="00E727A8"/>
    <w:rsid w:val="00E82CEB"/>
    <w:rsid w:val="00E9571A"/>
    <w:rsid w:val="00E97360"/>
    <w:rsid w:val="00EB7775"/>
    <w:rsid w:val="00EC12CD"/>
    <w:rsid w:val="00EE08BE"/>
    <w:rsid w:val="00EE3A36"/>
    <w:rsid w:val="00EE5B4E"/>
    <w:rsid w:val="00EF2436"/>
    <w:rsid w:val="00F0059E"/>
    <w:rsid w:val="00F048FF"/>
    <w:rsid w:val="00F139BD"/>
    <w:rsid w:val="00F42D73"/>
    <w:rsid w:val="00F4450C"/>
    <w:rsid w:val="00F50F6D"/>
    <w:rsid w:val="00F538E6"/>
    <w:rsid w:val="00F60C54"/>
    <w:rsid w:val="00F73675"/>
    <w:rsid w:val="00F73E61"/>
    <w:rsid w:val="00F81D3B"/>
    <w:rsid w:val="00FA3A71"/>
    <w:rsid w:val="00FB24AD"/>
    <w:rsid w:val="00FE220A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288E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58288E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8288E"/>
  </w:style>
  <w:style w:type="character" w:customStyle="1" w:styleId="a4">
    <w:name w:val="Выделение жирным"/>
    <w:basedOn w:val="a0"/>
    <w:rsid w:val="0058288E"/>
    <w:rPr>
      <w:b/>
      <w:bCs/>
    </w:rPr>
  </w:style>
  <w:style w:type="paragraph" w:customStyle="1" w:styleId="a5">
    <w:name w:val="Заголовок"/>
    <w:basedOn w:val="a3"/>
    <w:next w:val="a6"/>
    <w:rsid w:val="0058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58288E"/>
    <w:pPr>
      <w:spacing w:after="120"/>
    </w:pPr>
  </w:style>
  <w:style w:type="paragraph" w:styleId="a7">
    <w:name w:val="List"/>
    <w:basedOn w:val="a6"/>
    <w:rsid w:val="0058288E"/>
    <w:rPr>
      <w:rFonts w:cs="Mangal"/>
    </w:rPr>
  </w:style>
  <w:style w:type="paragraph" w:styleId="a8">
    <w:name w:val="Title"/>
    <w:basedOn w:val="a3"/>
    <w:rsid w:val="0058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58288E"/>
    <w:pPr>
      <w:suppressLineNumbers/>
    </w:pPr>
    <w:rPr>
      <w:rFonts w:cs="Mangal"/>
    </w:rPr>
  </w:style>
  <w:style w:type="paragraph" w:styleId="aa">
    <w:name w:val="Normal (Web)"/>
    <w:basedOn w:val="a3"/>
    <w:uiPriority w:val="99"/>
    <w:rsid w:val="0058288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4FBE"/>
    <w:rPr>
      <w:b/>
      <w:bCs/>
    </w:rPr>
  </w:style>
  <w:style w:type="character" w:styleId="ac">
    <w:name w:val="Hyperlink"/>
    <w:basedOn w:val="a0"/>
    <w:uiPriority w:val="99"/>
    <w:semiHidden/>
    <w:unhideWhenUsed/>
    <w:rsid w:val="00AD7EA8"/>
    <w:rPr>
      <w:color w:val="0000FF"/>
      <w:u w:val="single"/>
    </w:rPr>
  </w:style>
  <w:style w:type="character" w:styleId="ad">
    <w:name w:val="Emphasis"/>
    <w:basedOn w:val="a0"/>
    <w:uiPriority w:val="20"/>
    <w:qFormat/>
    <w:rsid w:val="00396399"/>
    <w:rPr>
      <w:i/>
      <w:iCs/>
    </w:rPr>
  </w:style>
  <w:style w:type="table" w:styleId="ae">
    <w:name w:val="Table Grid"/>
    <w:basedOn w:val="a1"/>
    <w:uiPriority w:val="59"/>
    <w:rsid w:val="00AB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8288E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-">
    <w:name w:val="Интернет-ссылка"/>
    <w:basedOn w:val="a0"/>
    <w:rsid w:val="0058288E"/>
    <w:rPr>
      <w:color w:val="0000FF"/>
      <w:u w:val="single"/>
      <w:lang w:val="ru-RU" w:eastAsia="ru-RU" w:bidi="ru-RU"/>
    </w:rPr>
  </w:style>
  <w:style w:type="character" w:customStyle="1" w:styleId="apple-converted-space">
    <w:name w:val="apple-converted-space"/>
    <w:basedOn w:val="a0"/>
    <w:rsid w:val="0058288E"/>
  </w:style>
  <w:style w:type="character" w:customStyle="1" w:styleId="a4">
    <w:name w:val="Выделение жирным"/>
    <w:basedOn w:val="a0"/>
    <w:rsid w:val="0058288E"/>
    <w:rPr>
      <w:b/>
      <w:bCs/>
    </w:rPr>
  </w:style>
  <w:style w:type="paragraph" w:customStyle="1" w:styleId="a5">
    <w:name w:val="Заголовок"/>
    <w:basedOn w:val="a3"/>
    <w:next w:val="a6"/>
    <w:rsid w:val="0058288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rsid w:val="0058288E"/>
    <w:pPr>
      <w:spacing w:after="120"/>
    </w:pPr>
  </w:style>
  <w:style w:type="paragraph" w:styleId="a7">
    <w:name w:val="List"/>
    <w:basedOn w:val="a6"/>
    <w:rsid w:val="0058288E"/>
    <w:rPr>
      <w:rFonts w:cs="Mangal"/>
    </w:rPr>
  </w:style>
  <w:style w:type="paragraph" w:styleId="a8">
    <w:name w:val="Title"/>
    <w:basedOn w:val="a3"/>
    <w:rsid w:val="005828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rsid w:val="0058288E"/>
    <w:pPr>
      <w:suppressLineNumbers/>
    </w:pPr>
    <w:rPr>
      <w:rFonts w:cs="Mangal"/>
    </w:rPr>
  </w:style>
  <w:style w:type="paragraph" w:styleId="aa">
    <w:name w:val="Normal (Web)"/>
    <w:basedOn w:val="a3"/>
    <w:uiPriority w:val="99"/>
    <w:rsid w:val="0058288E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B4FBE"/>
    <w:rPr>
      <w:b/>
      <w:bCs/>
    </w:rPr>
  </w:style>
  <w:style w:type="character" w:styleId="ac">
    <w:name w:val="Hyperlink"/>
    <w:basedOn w:val="a0"/>
    <w:uiPriority w:val="99"/>
    <w:semiHidden/>
    <w:unhideWhenUsed/>
    <w:rsid w:val="00AD7EA8"/>
    <w:rPr>
      <w:color w:val="0000FF"/>
      <w:u w:val="single"/>
    </w:rPr>
  </w:style>
  <w:style w:type="character" w:styleId="ad">
    <w:name w:val="Emphasis"/>
    <w:basedOn w:val="a0"/>
    <w:uiPriority w:val="20"/>
    <w:qFormat/>
    <w:rsid w:val="00396399"/>
    <w:rPr>
      <w:i/>
      <w:iCs/>
    </w:rPr>
  </w:style>
  <w:style w:type="table" w:styleId="ae">
    <w:name w:val="Table Grid"/>
    <w:basedOn w:val="a1"/>
    <w:uiPriority w:val="59"/>
    <w:rsid w:val="00AB35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2020-05-05T15:40:00Z</dcterms:created>
  <dcterms:modified xsi:type="dcterms:W3CDTF">2020-05-05T17:18:00Z</dcterms:modified>
</cp:coreProperties>
</file>